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7AAA" w:rsidRDefault="00077AAA" w:rsidP="00077AAA">
      <w:pPr>
        <w:spacing w:after="0" w:line="240" w:lineRule="auto"/>
        <w:jc w:val="center"/>
        <w:rPr>
          <w:b/>
          <w:sz w:val="36"/>
        </w:rPr>
      </w:pPr>
      <w:r w:rsidRPr="00077AAA">
        <w:rPr>
          <w:b/>
          <w:sz w:val="36"/>
        </w:rPr>
        <w:t xml:space="preserve">Being Christian </w:t>
      </w:r>
      <w:proofErr w:type="gramStart"/>
      <w:r w:rsidRPr="00077AAA">
        <w:rPr>
          <w:b/>
          <w:sz w:val="36"/>
        </w:rPr>
        <w:t>Among</w:t>
      </w:r>
      <w:proofErr w:type="gramEnd"/>
      <w:r w:rsidRPr="00077AAA">
        <w:rPr>
          <w:b/>
          <w:sz w:val="36"/>
        </w:rPr>
        <w:t xml:space="preserve"> Other Faiths:</w:t>
      </w:r>
    </w:p>
    <w:p w:rsidR="00077AAA" w:rsidRPr="00077AAA" w:rsidRDefault="00077AAA" w:rsidP="00077AAA">
      <w:pPr>
        <w:spacing w:after="0" w:line="240" w:lineRule="auto"/>
        <w:jc w:val="center"/>
        <w:rPr>
          <w:b/>
          <w:sz w:val="36"/>
        </w:rPr>
      </w:pPr>
      <w:r w:rsidRPr="00077AAA">
        <w:rPr>
          <w:b/>
          <w:sz w:val="36"/>
        </w:rPr>
        <w:t>Conviction, Conscience and Conversation</w:t>
      </w:r>
    </w:p>
    <w:p w:rsidR="00077AAA" w:rsidRPr="006F6E61" w:rsidRDefault="00077AAA" w:rsidP="00077AAA">
      <w:pPr>
        <w:spacing w:after="0" w:line="240" w:lineRule="auto"/>
        <w:rPr>
          <w:sz w:val="24"/>
          <w:szCs w:val="28"/>
        </w:rPr>
      </w:pPr>
    </w:p>
    <w:p w:rsidR="00077AAA" w:rsidRPr="006F6E61" w:rsidRDefault="006F6E61" w:rsidP="00077AAA">
      <w:pPr>
        <w:spacing w:after="0" w:line="240" w:lineRule="auto"/>
        <w:rPr>
          <w:sz w:val="24"/>
          <w:szCs w:val="28"/>
        </w:rPr>
      </w:pPr>
      <w:r>
        <w:rPr>
          <w:noProof/>
          <w:sz w:val="24"/>
          <w:szCs w:val="28"/>
        </w:rPr>
        <w:drawing>
          <wp:anchor distT="0" distB="0" distL="114300" distR="114300" simplePos="0" relativeHeight="251658240" behindDoc="1" locked="0" layoutInCell="1" allowOverlap="1" wp14:anchorId="35FD04F0" wp14:editId="46B32974">
            <wp:simplePos x="0" y="0"/>
            <wp:positionH relativeFrom="column">
              <wp:posOffset>68580</wp:posOffset>
            </wp:positionH>
            <wp:positionV relativeFrom="paragraph">
              <wp:posOffset>50165</wp:posOffset>
            </wp:positionV>
            <wp:extent cx="2953385" cy="2011680"/>
            <wp:effectExtent l="0" t="0" r="0" b="7620"/>
            <wp:wrapThrough wrapText="bothSides">
              <wp:wrapPolygon edited="0">
                <wp:start x="0" y="0"/>
                <wp:lineTo x="0" y="21477"/>
                <wp:lineTo x="21456" y="21477"/>
                <wp:lineTo x="21456"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tchrandallimam.jpg"/>
                    <pic:cNvPicPr/>
                  </pic:nvPicPr>
                  <pic:blipFill>
                    <a:blip r:embed="rId5">
                      <a:extLst>
                        <a:ext uri="{28A0092B-C50C-407E-A947-70E740481C1C}">
                          <a14:useLocalDpi xmlns:a14="http://schemas.microsoft.com/office/drawing/2010/main" val="0"/>
                        </a:ext>
                      </a:extLst>
                    </a:blip>
                    <a:stretch>
                      <a:fillRect/>
                    </a:stretch>
                  </pic:blipFill>
                  <pic:spPr>
                    <a:xfrm>
                      <a:off x="0" y="0"/>
                      <a:ext cx="2953385" cy="2011680"/>
                    </a:xfrm>
                    <a:prstGeom prst="rect">
                      <a:avLst/>
                    </a:prstGeom>
                  </pic:spPr>
                </pic:pic>
              </a:graphicData>
            </a:graphic>
            <wp14:sizeRelH relativeFrom="page">
              <wp14:pctWidth>0</wp14:pctWidth>
            </wp14:sizeRelH>
            <wp14:sizeRelV relativeFrom="page">
              <wp14:pctHeight>0</wp14:pctHeight>
            </wp14:sizeRelV>
          </wp:anchor>
        </w:drawing>
      </w:r>
      <w:r w:rsidR="00077AAA" w:rsidRPr="006F6E61">
        <w:rPr>
          <w:sz w:val="24"/>
          <w:szCs w:val="28"/>
        </w:rPr>
        <w:tab/>
        <w:t xml:space="preserve">Religion is in the news every day, and sometimes the way politicians and news </w:t>
      </w:r>
      <w:proofErr w:type="gramStart"/>
      <w:r w:rsidR="00077AAA" w:rsidRPr="006F6E61">
        <w:rPr>
          <w:sz w:val="24"/>
          <w:szCs w:val="28"/>
        </w:rPr>
        <w:t>reporters</w:t>
      </w:r>
      <w:proofErr w:type="gramEnd"/>
      <w:r w:rsidR="00077AAA" w:rsidRPr="006F6E61">
        <w:rPr>
          <w:sz w:val="24"/>
          <w:szCs w:val="28"/>
        </w:rPr>
        <w:t xml:space="preserve"> talk about it shows an enormous ignorance.  Religious faith as the media and politicians talk about it sometimes bears little resemblance to the daily lives of billions of faithful people across the world. We live not only next to Muslims, but Buddhists, Hindus, Jews and many others.  Sometimes this diversity is seen as a threat.  But how do we respond?</w:t>
      </w:r>
    </w:p>
    <w:p w:rsidR="00077AAA" w:rsidRPr="006F6E61" w:rsidRDefault="00077AAA" w:rsidP="00077AAA">
      <w:pPr>
        <w:spacing w:after="0" w:line="240" w:lineRule="auto"/>
        <w:rPr>
          <w:sz w:val="24"/>
          <w:szCs w:val="28"/>
        </w:rPr>
      </w:pPr>
      <w:r w:rsidRPr="006F6E61">
        <w:rPr>
          <w:sz w:val="24"/>
          <w:szCs w:val="28"/>
        </w:rPr>
        <w:tab/>
        <w:t xml:space="preserve">Most Christians are not hateful or uncaring to their neighbors. But in these fear-driven times, some truth is a welcome friend.  In this study, we will learn a little more about two “neighbors” with whom we share similar ancestry through Abraham—Islam and Judaism—and how Baptists can draw from their heritage to find a way to a more thoughtful and faithful interaction with others. </w:t>
      </w:r>
    </w:p>
    <w:p w:rsidR="006F6E61" w:rsidRDefault="00077AAA" w:rsidP="00077AAA">
      <w:pPr>
        <w:spacing w:after="0" w:line="240" w:lineRule="auto"/>
        <w:rPr>
          <w:sz w:val="24"/>
          <w:szCs w:val="28"/>
        </w:rPr>
      </w:pPr>
      <w:r w:rsidRPr="006F6E61">
        <w:rPr>
          <w:sz w:val="24"/>
          <w:szCs w:val="28"/>
        </w:rPr>
        <w:tab/>
        <w:t>This three week study on being Christians among other faiths</w:t>
      </w:r>
      <w:r w:rsidR="006F6E61" w:rsidRPr="006F6E61">
        <w:rPr>
          <w:sz w:val="24"/>
          <w:szCs w:val="28"/>
        </w:rPr>
        <w:t xml:space="preserve"> talks about t</w:t>
      </w:r>
      <w:r w:rsidRPr="006F6E61">
        <w:rPr>
          <w:sz w:val="24"/>
          <w:szCs w:val="28"/>
        </w:rPr>
        <w:t>hree keys to a better way</w:t>
      </w:r>
      <w:r w:rsidR="006F6E61" w:rsidRPr="006F6E61">
        <w:rPr>
          <w:sz w:val="24"/>
          <w:szCs w:val="28"/>
        </w:rPr>
        <w:t xml:space="preserve"> and a healthier dialogue—conviction, conscience and conversation</w:t>
      </w:r>
      <w:r w:rsidRPr="006F6E61">
        <w:rPr>
          <w:sz w:val="24"/>
          <w:szCs w:val="28"/>
        </w:rPr>
        <w:t xml:space="preserve">. </w:t>
      </w:r>
    </w:p>
    <w:p w:rsidR="00690ECE" w:rsidRDefault="00690ECE" w:rsidP="00077AAA">
      <w:pPr>
        <w:spacing w:after="0" w:line="240" w:lineRule="auto"/>
        <w:rPr>
          <w:sz w:val="24"/>
          <w:szCs w:val="28"/>
        </w:rPr>
      </w:pPr>
    </w:p>
    <w:p w:rsidR="00690ECE" w:rsidRDefault="00690ECE" w:rsidP="00690ECE">
      <w:pPr>
        <w:spacing w:after="0" w:line="240" w:lineRule="auto"/>
        <w:jc w:val="center"/>
        <w:rPr>
          <w:b/>
          <w:sz w:val="32"/>
          <w:szCs w:val="28"/>
        </w:rPr>
      </w:pPr>
      <w:r w:rsidRPr="00690ECE">
        <w:rPr>
          <w:b/>
          <w:sz w:val="32"/>
          <w:szCs w:val="28"/>
        </w:rPr>
        <w:t xml:space="preserve">May </w:t>
      </w:r>
      <w:proofErr w:type="gramStart"/>
      <w:r w:rsidRPr="00690ECE">
        <w:rPr>
          <w:b/>
          <w:sz w:val="32"/>
          <w:szCs w:val="28"/>
        </w:rPr>
        <w:t>11   CONVICTION</w:t>
      </w:r>
      <w:proofErr w:type="gramEnd"/>
      <w:r w:rsidRPr="00690ECE">
        <w:rPr>
          <w:b/>
          <w:sz w:val="32"/>
          <w:szCs w:val="28"/>
        </w:rPr>
        <w:t xml:space="preserve">:  </w:t>
      </w:r>
    </w:p>
    <w:p w:rsidR="00690ECE" w:rsidRDefault="00690ECE" w:rsidP="00690ECE">
      <w:pPr>
        <w:spacing w:after="0" w:line="240" w:lineRule="auto"/>
        <w:jc w:val="center"/>
        <w:rPr>
          <w:b/>
          <w:sz w:val="32"/>
          <w:szCs w:val="28"/>
        </w:rPr>
      </w:pPr>
      <w:r w:rsidRPr="00690ECE">
        <w:rPr>
          <w:b/>
          <w:sz w:val="32"/>
          <w:szCs w:val="28"/>
        </w:rPr>
        <w:t>Dialogue, Witness and the Struggle with Differences</w:t>
      </w:r>
    </w:p>
    <w:p w:rsidR="00690ECE" w:rsidRDefault="00690ECE" w:rsidP="00690ECE">
      <w:pPr>
        <w:spacing w:after="0" w:line="240" w:lineRule="auto"/>
        <w:jc w:val="center"/>
        <w:rPr>
          <w:b/>
          <w:sz w:val="32"/>
          <w:szCs w:val="28"/>
        </w:rPr>
      </w:pPr>
    </w:p>
    <w:p w:rsidR="00690ECE" w:rsidRDefault="00690ECE" w:rsidP="00690ECE">
      <w:pPr>
        <w:spacing w:after="0" w:line="240" w:lineRule="auto"/>
        <w:jc w:val="center"/>
        <w:rPr>
          <w:b/>
          <w:sz w:val="32"/>
          <w:szCs w:val="28"/>
        </w:rPr>
      </w:pPr>
      <w:r>
        <w:rPr>
          <w:b/>
          <w:sz w:val="32"/>
          <w:szCs w:val="28"/>
        </w:rPr>
        <w:t xml:space="preserve">MAY 18 </w:t>
      </w:r>
      <w:proofErr w:type="gramStart"/>
      <w:r>
        <w:rPr>
          <w:b/>
          <w:sz w:val="32"/>
          <w:szCs w:val="28"/>
        </w:rPr>
        <w:t>CONSCIENCE</w:t>
      </w:r>
      <w:proofErr w:type="gramEnd"/>
      <w:r>
        <w:rPr>
          <w:b/>
          <w:sz w:val="32"/>
          <w:szCs w:val="28"/>
        </w:rPr>
        <w:t>:</w:t>
      </w:r>
    </w:p>
    <w:p w:rsidR="00690ECE" w:rsidRDefault="00690ECE" w:rsidP="00690ECE">
      <w:pPr>
        <w:spacing w:after="0" w:line="240" w:lineRule="auto"/>
        <w:jc w:val="center"/>
        <w:rPr>
          <w:b/>
          <w:sz w:val="32"/>
          <w:szCs w:val="28"/>
        </w:rPr>
      </w:pPr>
      <w:r>
        <w:rPr>
          <w:b/>
          <w:sz w:val="32"/>
          <w:szCs w:val="28"/>
        </w:rPr>
        <w:t>The Place of Meeting and Words from Our Tradition</w:t>
      </w:r>
    </w:p>
    <w:p w:rsidR="00690ECE" w:rsidRDefault="00690ECE" w:rsidP="00690ECE">
      <w:pPr>
        <w:spacing w:after="0" w:line="240" w:lineRule="auto"/>
        <w:jc w:val="center"/>
        <w:rPr>
          <w:b/>
          <w:sz w:val="32"/>
          <w:szCs w:val="28"/>
        </w:rPr>
      </w:pPr>
    </w:p>
    <w:p w:rsidR="00690ECE" w:rsidRDefault="00690ECE" w:rsidP="00690ECE">
      <w:pPr>
        <w:spacing w:after="0" w:line="240" w:lineRule="auto"/>
        <w:jc w:val="center"/>
        <w:rPr>
          <w:b/>
          <w:sz w:val="32"/>
          <w:szCs w:val="28"/>
        </w:rPr>
      </w:pPr>
      <w:r>
        <w:rPr>
          <w:b/>
          <w:sz w:val="32"/>
          <w:szCs w:val="28"/>
        </w:rPr>
        <w:t xml:space="preserve">MAY 25 </w:t>
      </w:r>
      <w:proofErr w:type="gramStart"/>
      <w:r>
        <w:rPr>
          <w:b/>
          <w:sz w:val="32"/>
          <w:szCs w:val="28"/>
        </w:rPr>
        <w:t>CONVERSATION</w:t>
      </w:r>
      <w:proofErr w:type="gramEnd"/>
      <w:r>
        <w:rPr>
          <w:b/>
          <w:sz w:val="32"/>
          <w:szCs w:val="28"/>
        </w:rPr>
        <w:t>:</w:t>
      </w:r>
    </w:p>
    <w:p w:rsidR="00690ECE" w:rsidRPr="00690ECE" w:rsidRDefault="00153214" w:rsidP="00690ECE">
      <w:pPr>
        <w:spacing w:after="0" w:line="240" w:lineRule="auto"/>
        <w:jc w:val="center"/>
        <w:rPr>
          <w:b/>
          <w:sz w:val="32"/>
          <w:szCs w:val="28"/>
        </w:rPr>
      </w:pPr>
      <w:r w:rsidRPr="00153214">
        <w:rPr>
          <w:b/>
          <w:sz w:val="32"/>
          <w:szCs w:val="28"/>
        </w:rPr>
        <w:drawing>
          <wp:anchor distT="0" distB="0" distL="114300" distR="114300" simplePos="0" relativeHeight="251659264" behindDoc="1" locked="0" layoutInCell="1" allowOverlap="1" wp14:anchorId="7A090A66" wp14:editId="47E0EC4B">
            <wp:simplePos x="0" y="0"/>
            <wp:positionH relativeFrom="column">
              <wp:posOffset>1607820</wp:posOffset>
            </wp:positionH>
            <wp:positionV relativeFrom="paragraph">
              <wp:posOffset>582295</wp:posOffset>
            </wp:positionV>
            <wp:extent cx="2743200" cy="1826895"/>
            <wp:effectExtent l="0" t="0" r="0" b="1905"/>
            <wp:wrapThrough wrapText="bothSides">
              <wp:wrapPolygon edited="0">
                <wp:start x="0" y="0"/>
                <wp:lineTo x="0" y="21397"/>
                <wp:lineTo x="21450" y="21397"/>
                <wp:lineTo x="21450" y="0"/>
                <wp:lineTo x="0" y="0"/>
              </wp:wrapPolygon>
            </wp:wrapThrough>
            <wp:docPr id="2" name="Picture 2" descr="http://www.christianitytoday.com/images/67012.jpg?h=799&amp;w=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hristianitytoday.com/images/67012.jpg?h=799&amp;w=12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43200" cy="1826895"/>
                    </a:xfrm>
                    <a:prstGeom prst="rect">
                      <a:avLst/>
                    </a:prstGeom>
                    <a:noFill/>
                    <a:ln>
                      <a:noFill/>
                    </a:ln>
                  </pic:spPr>
                </pic:pic>
              </a:graphicData>
            </a:graphic>
            <wp14:sizeRelH relativeFrom="page">
              <wp14:pctWidth>0</wp14:pctWidth>
            </wp14:sizeRelH>
            <wp14:sizeRelV relativeFrom="page">
              <wp14:pctHeight>0</wp14:pctHeight>
            </wp14:sizeRelV>
          </wp:anchor>
        </w:drawing>
      </w:r>
      <w:r w:rsidR="00690ECE">
        <w:rPr>
          <w:b/>
          <w:sz w:val="32"/>
          <w:szCs w:val="28"/>
        </w:rPr>
        <w:t>Practical Ways to Make Life Better Without Abandon</w:t>
      </w:r>
      <w:bookmarkStart w:id="0" w:name="_GoBack"/>
      <w:bookmarkEnd w:id="0"/>
      <w:r w:rsidR="00690ECE">
        <w:rPr>
          <w:b/>
          <w:sz w:val="32"/>
          <w:szCs w:val="28"/>
        </w:rPr>
        <w:t>ing Faith</w:t>
      </w:r>
    </w:p>
    <w:sectPr w:rsidR="00690ECE" w:rsidRPr="00690ECE" w:rsidSect="000F224A">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EC8"/>
    <w:rsid w:val="00077AAA"/>
    <w:rsid w:val="000F224A"/>
    <w:rsid w:val="00153214"/>
    <w:rsid w:val="005C24E2"/>
    <w:rsid w:val="00690ECE"/>
    <w:rsid w:val="006F6E61"/>
    <w:rsid w:val="0079137A"/>
    <w:rsid w:val="00A667F1"/>
    <w:rsid w:val="00B7090A"/>
    <w:rsid w:val="00D36B88"/>
    <w:rsid w:val="00D95EC8"/>
    <w:rsid w:val="00F766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669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5E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E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669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5E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E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3513981">
      <w:bodyDiv w:val="1"/>
      <w:marLeft w:val="0"/>
      <w:marRight w:val="0"/>
      <w:marTop w:val="0"/>
      <w:marBottom w:val="0"/>
      <w:divBdr>
        <w:top w:val="none" w:sz="0" w:space="0" w:color="auto"/>
        <w:left w:val="none" w:sz="0" w:space="0" w:color="auto"/>
        <w:bottom w:val="none" w:sz="0" w:space="0" w:color="auto"/>
        <w:right w:val="none" w:sz="0" w:space="0" w:color="auto"/>
      </w:divBdr>
    </w:div>
    <w:div w:id="1974674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194</Words>
  <Characters>1111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Furr</dc:creator>
  <cp:lastModifiedBy>Gary Furr</cp:lastModifiedBy>
  <cp:revision>4</cp:revision>
  <cp:lastPrinted>2016-05-10T20:40:00Z</cp:lastPrinted>
  <dcterms:created xsi:type="dcterms:W3CDTF">2016-05-10T20:37:00Z</dcterms:created>
  <dcterms:modified xsi:type="dcterms:W3CDTF">2016-05-10T20:40:00Z</dcterms:modified>
</cp:coreProperties>
</file>